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545" w:rsidRPr="00975545" w:rsidRDefault="00975545" w:rsidP="0097554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b/>
          <w:sz w:val="28"/>
          <w:szCs w:val="28"/>
        </w:rPr>
        <w:t xml:space="preserve">ҚазҰУ оқу-әдістемелік </w:t>
      </w:r>
      <w:proofErr w:type="spellStart"/>
      <w:r w:rsidRPr="00975545">
        <w:rPr>
          <w:rFonts w:ascii="Times New Roman" w:hAnsi="Times New Roman" w:cs="Times New Roman"/>
          <w:b/>
          <w:sz w:val="28"/>
          <w:szCs w:val="28"/>
        </w:rPr>
        <w:t>кешені</w:t>
      </w:r>
      <w:proofErr w:type="spellEnd"/>
      <w:r w:rsidRPr="00975545">
        <w:rPr>
          <w:rFonts w:ascii="Times New Roman" w:hAnsi="Times New Roman" w:cs="Times New Roman"/>
          <w:b/>
          <w:sz w:val="28"/>
          <w:szCs w:val="28"/>
        </w:rPr>
        <w:t xml:space="preserve">. әл-Фараби атындағы </w:t>
      </w:r>
      <w:r w:rsidRPr="00975545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975545">
        <w:rPr>
          <w:rFonts w:ascii="Times New Roman" w:hAnsi="Times New Roman" w:cs="Times New Roman"/>
          <w:b/>
          <w:sz w:val="28"/>
          <w:szCs w:val="28"/>
        </w:rPr>
        <w:t>аз</w:t>
      </w:r>
      <w:proofErr w:type="gramStart"/>
      <w:r w:rsidRPr="00975545">
        <w:rPr>
          <w:rFonts w:ascii="Times New Roman" w:hAnsi="Times New Roman" w:cs="Times New Roman"/>
          <w:b/>
          <w:sz w:val="28"/>
          <w:szCs w:val="28"/>
          <w:lang w:val="kk-KZ"/>
        </w:rPr>
        <w:t>ҰУ</w:t>
      </w:r>
      <w:proofErr w:type="gramEnd"/>
    </w:p>
    <w:p w:rsid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75545" w:rsidRPr="00975545" w:rsidRDefault="00975545" w:rsidP="0097554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b/>
          <w:sz w:val="28"/>
          <w:szCs w:val="28"/>
          <w:lang w:val="kk-KZ"/>
        </w:rPr>
        <w:t>"Қаржы заңнамасын бұзғаны үшін жауапкершілік"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b/>
          <w:sz w:val="28"/>
          <w:szCs w:val="28"/>
          <w:lang w:val="kk-KZ"/>
        </w:rPr>
        <w:t>Емтиханға дайындалуға арналған сұрақтар</w:t>
      </w:r>
      <w:r w:rsidRPr="007366A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75545" w:rsidRPr="007C31BD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C31BD">
        <w:rPr>
          <w:rFonts w:ascii="Times New Roman" w:hAnsi="Times New Roman" w:cs="Times New Roman"/>
          <w:sz w:val="28"/>
          <w:szCs w:val="28"/>
          <w:lang w:val="kk-KZ"/>
        </w:rPr>
        <w:t>1. Заңды жауапкершілік объектісі туралы түсінік.</w:t>
      </w:r>
    </w:p>
    <w:p w:rsidR="00975545" w:rsidRPr="007C31BD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C31BD">
        <w:rPr>
          <w:rFonts w:ascii="Times New Roman" w:hAnsi="Times New Roman" w:cs="Times New Roman"/>
          <w:sz w:val="28"/>
          <w:szCs w:val="28"/>
          <w:lang w:val="kk-KZ"/>
        </w:rPr>
        <w:t>2. Заңды жауапкершілік субъектілерінің түсінігі мен түрлері.</w:t>
      </w:r>
    </w:p>
    <w:p w:rsidR="00975545" w:rsidRPr="007366AD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366AD">
        <w:rPr>
          <w:rFonts w:ascii="Times New Roman" w:hAnsi="Times New Roman" w:cs="Times New Roman"/>
          <w:sz w:val="28"/>
          <w:szCs w:val="28"/>
          <w:lang w:val="kk-KZ"/>
        </w:rPr>
        <w:t>3. Заңды жауапкершілік функциялары.</w:t>
      </w:r>
    </w:p>
    <w:p w:rsidR="00975545" w:rsidRPr="007366AD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366AD">
        <w:rPr>
          <w:rFonts w:ascii="Times New Roman" w:hAnsi="Times New Roman" w:cs="Times New Roman"/>
          <w:sz w:val="28"/>
          <w:szCs w:val="28"/>
          <w:lang w:val="kk-KZ"/>
        </w:rPr>
        <w:t>4. Қаржылық-құқықтық жауапкершілік түрлері: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554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Бюджеттік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5545">
        <w:rPr>
          <w:rFonts w:ascii="Times New Roman" w:hAnsi="Times New Roman" w:cs="Times New Roman"/>
          <w:sz w:val="28"/>
          <w:szCs w:val="28"/>
        </w:rPr>
        <w:t xml:space="preserve">6. Салықтық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жауапкершілі</w:t>
      </w:r>
      <w:proofErr w:type="gramStart"/>
      <w:r w:rsidRPr="00975545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5545">
        <w:rPr>
          <w:rFonts w:ascii="Times New Roman" w:hAnsi="Times New Roman" w:cs="Times New Roman"/>
          <w:sz w:val="28"/>
          <w:szCs w:val="28"/>
        </w:rPr>
        <w:t xml:space="preserve">7. Өзге де </w:t>
      </w:r>
      <w:proofErr w:type="spellStart"/>
      <w:proofErr w:type="gramStart"/>
      <w:r w:rsidRPr="0097554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75545">
        <w:rPr>
          <w:rFonts w:ascii="Times New Roman" w:hAnsi="Times New Roman" w:cs="Times New Roman"/>
          <w:sz w:val="28"/>
          <w:szCs w:val="28"/>
        </w:rPr>
        <w:t>індетті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төлемдерді төлемегені үшін жауаптылық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5545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әлеуметтік сақтандыру саласындағы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5545">
        <w:rPr>
          <w:rFonts w:ascii="Times New Roman" w:hAnsi="Times New Roman" w:cs="Times New Roman"/>
          <w:sz w:val="28"/>
          <w:szCs w:val="28"/>
        </w:rPr>
        <w:t xml:space="preserve">9. Қаржылық қызметтер көрсету саласындағы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gramStart"/>
      <w:r w:rsidRPr="00975545">
        <w:rPr>
          <w:rFonts w:ascii="Times New Roman" w:hAnsi="Times New Roman" w:cs="Times New Roman"/>
          <w:sz w:val="28"/>
          <w:szCs w:val="28"/>
        </w:rPr>
        <w:t>т. б</w:t>
      </w:r>
      <w:proofErr w:type="gramEnd"/>
      <w:r w:rsidRPr="00975545">
        <w:rPr>
          <w:rFonts w:ascii="Times New Roman" w:hAnsi="Times New Roman" w:cs="Times New Roman"/>
          <w:sz w:val="28"/>
          <w:szCs w:val="28"/>
        </w:rPr>
        <w:t>.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5545">
        <w:rPr>
          <w:rFonts w:ascii="Times New Roman" w:hAnsi="Times New Roman" w:cs="Times New Roman"/>
          <w:sz w:val="28"/>
          <w:szCs w:val="28"/>
        </w:rPr>
        <w:t>10. Қарж</w:t>
      </w:r>
      <w:proofErr w:type="gramStart"/>
      <w:r w:rsidRPr="00975545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975545">
        <w:rPr>
          <w:rFonts w:ascii="Times New Roman" w:hAnsi="Times New Roman" w:cs="Times New Roman"/>
          <w:sz w:val="28"/>
          <w:szCs w:val="28"/>
        </w:rPr>
        <w:t xml:space="preserve">құқықтық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нормалар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: түсінігі, тән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>, құрылымы. Уақыт пен кеңі</w:t>
      </w:r>
      <w:proofErr w:type="gramStart"/>
      <w:r w:rsidRPr="00975545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975545">
        <w:rPr>
          <w:rFonts w:ascii="Times New Roman" w:hAnsi="Times New Roman" w:cs="Times New Roman"/>
          <w:sz w:val="28"/>
          <w:szCs w:val="28"/>
        </w:rPr>
        <w:t xml:space="preserve">ікте, аумақтарда, тұлғалар шеңберінде қаржылық құқықтық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нормаларды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асырудың мәні мен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шектері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>.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5545">
        <w:rPr>
          <w:rFonts w:ascii="Times New Roman" w:hAnsi="Times New Roman" w:cs="Times New Roman"/>
          <w:sz w:val="28"/>
          <w:szCs w:val="28"/>
        </w:rPr>
        <w:t xml:space="preserve">11. Қаржылық-құқықтық нормалардың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түрлері,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жіктелуі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. Қорғау және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реттеуші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қарж</w:t>
      </w:r>
      <w:proofErr w:type="gramStart"/>
      <w:r w:rsidRPr="00975545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975545">
        <w:rPr>
          <w:rFonts w:ascii="Times New Roman" w:hAnsi="Times New Roman" w:cs="Times New Roman"/>
          <w:sz w:val="28"/>
          <w:szCs w:val="28"/>
        </w:rPr>
        <w:t xml:space="preserve">құқықтық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нормалар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Реттеуші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қарж</w:t>
      </w:r>
      <w:proofErr w:type="gramStart"/>
      <w:r w:rsidRPr="00975545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975545">
        <w:rPr>
          <w:rFonts w:ascii="Times New Roman" w:hAnsi="Times New Roman" w:cs="Times New Roman"/>
          <w:sz w:val="28"/>
          <w:szCs w:val="28"/>
        </w:rPr>
        <w:t xml:space="preserve">құқықтық нормалардың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мақсаттары.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Балама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және қосымша қаржылық-құқықтық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нормалар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. Материалдық және ұйымдастырушылық,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императивті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диспозитивті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қаржылық-құқықтық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нормалар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>.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5545">
        <w:rPr>
          <w:rFonts w:ascii="Times New Roman" w:hAnsi="Times New Roman" w:cs="Times New Roman"/>
          <w:sz w:val="28"/>
          <w:szCs w:val="28"/>
        </w:rPr>
        <w:t xml:space="preserve">12. Қаржылық құқықтық қатынастар: түсінігі,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сипаттамалары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, түрлері,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объектілері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. Материалдық және ұйымдастырушылық,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экспансивті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шартты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қаржылық-құқықтық қатынастар.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Бюджеттік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>, валюталық қаржылық, Қаржылы</w:t>
      </w:r>
      <w:proofErr w:type="gramStart"/>
      <w:r w:rsidRPr="00975545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975545">
        <w:rPr>
          <w:rFonts w:ascii="Times New Roman" w:hAnsi="Times New Roman" w:cs="Times New Roman"/>
          <w:sz w:val="28"/>
          <w:szCs w:val="28"/>
        </w:rPr>
        <w:t>Банктік, қаржылық-сақтандыру, салықтық, қаржылық-шаруашылық құқықтық қатынастар.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5545">
        <w:rPr>
          <w:rFonts w:ascii="Times New Roman" w:hAnsi="Times New Roman" w:cs="Times New Roman"/>
          <w:sz w:val="28"/>
          <w:szCs w:val="28"/>
        </w:rPr>
        <w:t xml:space="preserve">13. Қаржылық құқық және қаржылық құқықтық қатынастардың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субъектілері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: құқықтық жағдайдың түрлері,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органдармен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мән-жайлар. Қаржылық құқықтық қатынастар субъектілерінің өз құқықтары мен </w:t>
      </w:r>
      <w:proofErr w:type="gramStart"/>
      <w:r w:rsidRPr="00975545">
        <w:rPr>
          <w:rFonts w:ascii="Times New Roman" w:hAnsi="Times New Roman" w:cs="Times New Roman"/>
          <w:sz w:val="28"/>
          <w:szCs w:val="28"/>
        </w:rPr>
        <w:t>заңды</w:t>
      </w:r>
      <w:proofErr w:type="gramEnd"/>
      <w:r w:rsidRPr="00975545">
        <w:rPr>
          <w:rFonts w:ascii="Times New Roman" w:hAnsi="Times New Roman" w:cs="Times New Roman"/>
          <w:sz w:val="28"/>
          <w:szCs w:val="28"/>
        </w:rPr>
        <w:t xml:space="preserve"> мүдделерін қорғау тәсілдері.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5545">
        <w:rPr>
          <w:rFonts w:ascii="Times New Roman" w:hAnsi="Times New Roman" w:cs="Times New Roman"/>
          <w:sz w:val="28"/>
          <w:szCs w:val="28"/>
        </w:rPr>
        <w:t xml:space="preserve">14. Қаржылық құқық бұзушылық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элементтері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>.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5545">
        <w:rPr>
          <w:rFonts w:ascii="Times New Roman" w:hAnsi="Times New Roman" w:cs="Times New Roman"/>
          <w:sz w:val="28"/>
          <w:szCs w:val="28"/>
        </w:rPr>
        <w:t xml:space="preserve">15. Қаржылық құқық бұзушылық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объекті</w:t>
      </w:r>
      <w:proofErr w:type="gramStart"/>
      <w:r w:rsidRPr="0097554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7554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>.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5545">
        <w:rPr>
          <w:rFonts w:ascii="Times New Roman" w:hAnsi="Times New Roman" w:cs="Times New Roman"/>
          <w:sz w:val="28"/>
          <w:szCs w:val="28"/>
        </w:rPr>
        <w:t xml:space="preserve">16. Қаржылық құқық бұзушылықтың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объективті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жағы.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5545">
        <w:rPr>
          <w:rFonts w:ascii="Times New Roman" w:hAnsi="Times New Roman" w:cs="Times New Roman"/>
          <w:sz w:val="28"/>
          <w:szCs w:val="28"/>
        </w:rPr>
        <w:t xml:space="preserve">17. Қаржылық құқық бұзушылықтың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субъективті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жағы.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5545">
        <w:rPr>
          <w:rFonts w:ascii="Times New Roman" w:hAnsi="Times New Roman" w:cs="Times New Roman"/>
          <w:sz w:val="28"/>
          <w:szCs w:val="28"/>
        </w:rPr>
        <w:t xml:space="preserve">18. Қаржылық құқық бұзушылық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субъекті</w:t>
      </w:r>
      <w:proofErr w:type="gramStart"/>
      <w:r w:rsidRPr="0097554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7554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>.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5545">
        <w:rPr>
          <w:rFonts w:ascii="Times New Roman" w:hAnsi="Times New Roman" w:cs="Times New Roman"/>
          <w:sz w:val="28"/>
          <w:szCs w:val="28"/>
        </w:rPr>
        <w:t xml:space="preserve">19. Әкімшілік құқық бұзушылық әкімшілік жауаптылықтың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>. Әкімшілі</w:t>
      </w:r>
      <w:proofErr w:type="gramStart"/>
      <w:r w:rsidRPr="0097554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субъектілері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>.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5545">
        <w:rPr>
          <w:rFonts w:ascii="Times New Roman" w:hAnsi="Times New Roman" w:cs="Times New Roman"/>
          <w:sz w:val="28"/>
          <w:szCs w:val="28"/>
        </w:rPr>
        <w:t xml:space="preserve">20.Әкімшілік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ұғымы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5545">
        <w:rPr>
          <w:rFonts w:ascii="Times New Roman" w:hAnsi="Times New Roman" w:cs="Times New Roman"/>
          <w:sz w:val="28"/>
          <w:szCs w:val="28"/>
        </w:rPr>
        <w:t xml:space="preserve">21.Әкімшілік жауаптылықтың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нормативті</w:t>
      </w:r>
      <w:proofErr w:type="gramStart"/>
      <w:r w:rsidRPr="00975545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5545">
        <w:rPr>
          <w:rFonts w:ascii="Times New Roman" w:hAnsi="Times New Roman" w:cs="Times New Roman"/>
          <w:sz w:val="28"/>
          <w:szCs w:val="28"/>
        </w:rPr>
        <w:t xml:space="preserve">22.Әкімшілік құқық бұзушылық әкімшілік жауаптылықтың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</w:p>
    <w:p w:rsidR="00524A51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</w:rPr>
        <w:t>23.Әкімшілік құқық бұзушылықтың тәрті</w:t>
      </w:r>
      <w:proofErr w:type="gramStart"/>
      <w:r w:rsidRPr="00975545">
        <w:rPr>
          <w:rFonts w:ascii="Times New Roman" w:hAnsi="Times New Roman" w:cs="Times New Roman"/>
          <w:sz w:val="28"/>
          <w:szCs w:val="28"/>
        </w:rPr>
        <w:t>пт</w:t>
      </w:r>
      <w:proofErr w:type="gramEnd"/>
      <w:r w:rsidRPr="00975545">
        <w:rPr>
          <w:rFonts w:ascii="Times New Roman" w:hAnsi="Times New Roman" w:cs="Times New Roman"/>
          <w:sz w:val="28"/>
          <w:szCs w:val="28"/>
        </w:rPr>
        <w:t xml:space="preserve">ік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теріс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қылықтан және қылмыстан айырмашылығы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24. Әкімшілік құқық бұзушылықтың құрамы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lastRenderedPageBreak/>
        <w:t>25. Әкімшілік жаза: түсінігі, мақсаттары, түрлері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26. Әкімшілік жазаның мақсаттары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27. Әкімшілік жазалардың түрлері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28. Әкімшілік жаза тағайындау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29. Қаржы саласындағы әкімшілік құқық бұзушылықтардың сипаттамасы және түрлері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30. Қаржы саласындағы әкімшілік құқық бұзушылық ұғымы және белгілері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31. Қаржы саласындағы әкімшілік құқық бұзушылық құрамдарының біліктілігі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32. Салық салу саласындағы әкімшілік құқық бұзушылықтардың түрлері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33. Салық салу саласындағы әкімшілік құқық бұзушылық ұғымы және белгілері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34. Салық салу саласындағы әкімшілік құқық бұзушылық құрамдарының біліктілігі.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35. Қылмыстық құқық бұзушылықтардың түрлері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36. Қылмыстық құқық бұзушылық ұғымы және белгілері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37. Қылмыстық теріс қылықтар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38. Қылмыстық құқық бұзушылық құрамының элементтері мен белгілері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39. Қылмыстық құқық бұзушылық құрамының ұғымы және оның мәні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40. Қылмыстық құқық бұзушылық құрамдарының түрлері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41. Экономикалық қызмет саласындағы қылмыстық құқық бұзушылықтардың түрлері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42. Экономикалық қызмет саласындағы қылмыстық құқық бұзушылықтар ұғымы және белгілері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43. Кәсіпкерлік және өзге де экономикалық қызмет саласындағы қылмыстық құқық бұзушылықтар: оларды жасағаны үшін жазаның түрлері мен шаралары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44. Кәсіпкерлік және өзге де экономикалық қызмет саласындағы қылмыстық құқық бұзушылықтар ұғымы және белгілері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45. Кәсіпкерлік және өзге де экономикалық қызмет саласындағы қылмыстық құқық бұзушылықтар құрамын саралау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46. Кәсіпкерлік және өзге де экономикалық қызмет саласында қылмыстық құқық бұзушылықтар жасағаны үшін жазалау шаралары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47. Ақша-кредит саласындағы құқық бұзушылықтардың қылмыстық-құқықтық сипаттамасы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48. Ақша-кредит саласындағы қылмыстық құқық бұзушылықтар ұғымы және белгілері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49. Ақша-кредит саласындағы қылмыстық құқық бұзушылықтар құрамын саралау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50. Ақша-кредит саласында қылмыстық құқық бұзушылықтар жасағаны үшін жазалау шаралары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51. Қаржы қызметі саласындағы қылмыстық құқық бұзушылықтар: түсінігі, түрлері, жазалау шаралары. Қаржылық қызмет саласындағы бұзушылықтар үшін жауапкершіліктің әртүрлі түрлерінің арақатынасы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52. Қаржы қызметі саласындағы қылмыстық құқық бұзушылықтар ұғымы және белгілері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lastRenderedPageBreak/>
        <w:t>53. Қаржы қызметі саласындағы қылмыстық құқық бұзушылықтар құрамын саралау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54. Қаржы қызметі саласында қылмыстық құқық бұзушылықтар жасағаны үшін жазалау шаралары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55. Сауда және халыққа қызмет көрсету саласындағы қылмыстық құқық бұзушылықтар құрамы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56. Сауда және халыққа қызмет көрсету саласындағы қылмыстық құқық бұзушылықтар ұғымы және белгілері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57. Сауда және халыққа қызмет көрсету саласындағы қылмыстық құқық бұзушылықтар құрамын саралау</w:t>
      </w:r>
    </w:p>
    <w:p w:rsid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C31BD">
        <w:rPr>
          <w:rFonts w:ascii="Times New Roman" w:hAnsi="Times New Roman" w:cs="Times New Roman"/>
          <w:sz w:val="28"/>
          <w:szCs w:val="28"/>
          <w:lang w:val="kk-KZ"/>
        </w:rPr>
        <w:t>58. Сауда және халыққа қызмет көрсету саласында қылмыстық құқық бұзушылықтар жасағаны үшін жазалау шаралары</w:t>
      </w:r>
    </w:p>
    <w:p w:rsidR="007366AD" w:rsidRDefault="007366AD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366AD" w:rsidRPr="007C31BD" w:rsidRDefault="007366AD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366AD" w:rsidRPr="007C31BD" w:rsidSect="00524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5545"/>
    <w:rsid w:val="00524A51"/>
    <w:rsid w:val="007366AD"/>
    <w:rsid w:val="007C31BD"/>
    <w:rsid w:val="009505F9"/>
    <w:rsid w:val="00975545"/>
    <w:rsid w:val="00DB6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54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4165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3</cp:revision>
  <dcterms:created xsi:type="dcterms:W3CDTF">2020-09-30T17:58:00Z</dcterms:created>
  <dcterms:modified xsi:type="dcterms:W3CDTF">2020-09-30T17:59:00Z</dcterms:modified>
</cp:coreProperties>
</file>